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268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1EB3E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highlight w:val="none"/>
          <w:lang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四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届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粤港澳大湾区服务贸易大会日程安排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875"/>
        <w:gridCol w:w="739"/>
        <w:gridCol w:w="3018"/>
        <w:gridCol w:w="2802"/>
      </w:tblGrid>
      <w:tr w14:paraId="4A99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4518C33">
            <w:pPr>
              <w:keepNext w:val="0"/>
              <w:keepLines w:val="0"/>
              <w:pageBreakBefore w:val="0"/>
              <w:widowControl w:val="0"/>
              <w:suppressLineNumbers w:val="0"/>
              <w:shd w:val="clear" w:fill="91ABDF" w:themeFill="accent1" w:themeFillTint="9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年10月31日（星期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3043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72DF5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09:00-10:30 </w:t>
            </w:r>
          </w:p>
        </w:tc>
        <w:tc>
          <w:tcPr>
            <w:tcW w:w="438" w:type="pct"/>
            <w:noWrap w:val="0"/>
            <w:vAlign w:val="center"/>
          </w:tcPr>
          <w:p w14:paraId="07ADA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3DBF4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智链全球·湾启新程研讨专项</w:t>
            </w:r>
          </w:p>
        </w:tc>
        <w:tc>
          <w:tcPr>
            <w:tcW w:w="1659" w:type="pct"/>
            <w:noWrap w:val="0"/>
            <w:vAlign w:val="center"/>
          </w:tcPr>
          <w:p w14:paraId="60F67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  <w:t xml:space="preserve">珠海国际会展中心 B座十字门厅 </w:t>
            </w:r>
          </w:p>
        </w:tc>
      </w:tr>
      <w:tr w14:paraId="073F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25E53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10:40-11:20 </w:t>
            </w:r>
          </w:p>
        </w:tc>
        <w:tc>
          <w:tcPr>
            <w:tcW w:w="438" w:type="pct"/>
            <w:noWrap w:val="0"/>
            <w:vAlign w:val="center"/>
          </w:tcPr>
          <w:p w14:paraId="3E912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789" w:type="pct"/>
            <w:noWrap w:val="0"/>
            <w:vAlign w:val="center"/>
          </w:tcPr>
          <w:p w14:paraId="0E440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领导巡展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zh-TW"/>
              </w:rPr>
              <w:t xml:space="preserve"> </w:t>
            </w:r>
          </w:p>
        </w:tc>
        <w:tc>
          <w:tcPr>
            <w:tcW w:w="1659" w:type="pct"/>
            <w:noWrap w:val="0"/>
            <w:vAlign w:val="center"/>
          </w:tcPr>
          <w:p w14:paraId="7B4D1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  <w:t>珠海国际会展中心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A座</w:t>
            </w:r>
          </w:p>
        </w:tc>
      </w:tr>
      <w:tr w14:paraId="1E5C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27B9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11:30-12:00 </w:t>
            </w:r>
          </w:p>
        </w:tc>
        <w:tc>
          <w:tcPr>
            <w:tcW w:w="438" w:type="pct"/>
            <w:noWrap w:val="0"/>
            <w:vAlign w:val="center"/>
          </w:tcPr>
          <w:p w14:paraId="006C5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789" w:type="pct"/>
            <w:noWrap w:val="0"/>
            <w:vAlign w:val="center"/>
          </w:tcPr>
          <w:p w14:paraId="078FE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大会开幕式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  <w:t xml:space="preserve"> </w:t>
            </w:r>
          </w:p>
        </w:tc>
        <w:tc>
          <w:tcPr>
            <w:tcW w:w="1659" w:type="pct"/>
            <w:noWrap w:val="0"/>
            <w:vAlign w:val="center"/>
          </w:tcPr>
          <w:p w14:paraId="26272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  <w:t xml:space="preserve">珠海国际会展中心 B座十字门厅 </w:t>
            </w:r>
          </w:p>
        </w:tc>
      </w:tr>
      <w:tr w14:paraId="7B21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1261D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12:00-14:00</w:t>
            </w:r>
          </w:p>
        </w:tc>
        <w:tc>
          <w:tcPr>
            <w:tcW w:w="438" w:type="pct"/>
            <w:noWrap w:val="0"/>
            <w:vAlign w:val="center"/>
          </w:tcPr>
          <w:p w14:paraId="60479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789" w:type="pct"/>
            <w:noWrap w:val="0"/>
            <w:vAlign w:val="center"/>
          </w:tcPr>
          <w:p w14:paraId="018A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工作交流午餐</w:t>
            </w:r>
          </w:p>
        </w:tc>
        <w:tc>
          <w:tcPr>
            <w:tcW w:w="1659" w:type="pct"/>
            <w:noWrap w:val="0"/>
            <w:vAlign w:val="center"/>
          </w:tcPr>
          <w:p w14:paraId="1E281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</w:p>
        </w:tc>
      </w:tr>
      <w:tr w14:paraId="454F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34FC03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13</w:t>
            </w: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00-17</w:t>
            </w: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</w:t>
            </w:r>
          </w:p>
        </w:tc>
        <w:tc>
          <w:tcPr>
            <w:tcW w:w="438" w:type="pct"/>
            <w:noWrap w:val="0"/>
            <w:vAlign w:val="center"/>
          </w:tcPr>
          <w:p w14:paraId="2E964C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会展</w:t>
            </w:r>
          </w:p>
        </w:tc>
        <w:tc>
          <w:tcPr>
            <w:tcW w:w="1789" w:type="pct"/>
            <w:noWrap w:val="0"/>
            <w:vAlign w:val="center"/>
          </w:tcPr>
          <w:p w14:paraId="49FDC2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AI服务企业出海专场</w:t>
            </w:r>
          </w:p>
        </w:tc>
        <w:tc>
          <w:tcPr>
            <w:tcW w:w="1659" w:type="pct"/>
            <w:noWrap w:val="0"/>
            <w:vAlign w:val="center"/>
          </w:tcPr>
          <w:p w14:paraId="104DCF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A座</w:t>
            </w:r>
          </w:p>
        </w:tc>
      </w:tr>
      <w:tr w14:paraId="16C1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restart"/>
            <w:noWrap w:val="0"/>
            <w:vAlign w:val="center"/>
          </w:tcPr>
          <w:p w14:paraId="22414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14:00-16:00</w:t>
            </w:r>
          </w:p>
        </w:tc>
        <w:tc>
          <w:tcPr>
            <w:tcW w:w="438" w:type="pct"/>
            <w:noWrap w:val="0"/>
            <w:vAlign w:val="center"/>
          </w:tcPr>
          <w:p w14:paraId="6019C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4BD17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湾区招商服务推介会</w:t>
            </w:r>
          </w:p>
        </w:tc>
        <w:tc>
          <w:tcPr>
            <w:tcW w:w="1659" w:type="pct"/>
            <w:noWrap w:val="0"/>
            <w:vAlign w:val="center"/>
          </w:tcPr>
          <w:p w14:paraId="662FB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zh-TW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B座503</w:t>
            </w: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会议室</w:t>
            </w:r>
          </w:p>
        </w:tc>
      </w:tr>
      <w:tr w14:paraId="4688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78" w:hRule="atLeast"/>
          <w:jc w:val="center"/>
        </w:trPr>
        <w:tc>
          <w:tcPr>
            <w:tcW w:w="1112" w:type="pct"/>
            <w:vMerge w:val="continue"/>
            <w:noWrap w:val="0"/>
            <w:vAlign w:val="center"/>
          </w:tcPr>
          <w:p w14:paraId="65DD6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38" w:type="pct"/>
            <w:noWrap w:val="0"/>
            <w:vAlign w:val="center"/>
          </w:tcPr>
          <w:p w14:paraId="46BB81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76997F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“游戏出海·IP赋能”</w:t>
            </w:r>
          </w:p>
        </w:tc>
        <w:tc>
          <w:tcPr>
            <w:tcW w:w="1659" w:type="pct"/>
            <w:noWrap w:val="0"/>
            <w:vAlign w:val="center"/>
          </w:tcPr>
          <w:p w14:paraId="3B9C99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珠海国际会展中心B座 501会议室</w:t>
            </w:r>
          </w:p>
        </w:tc>
      </w:tr>
      <w:tr w14:paraId="3C4F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71" w:hRule="atLeast"/>
          <w:jc w:val="center"/>
        </w:trPr>
        <w:tc>
          <w:tcPr>
            <w:tcW w:w="1112" w:type="pct"/>
            <w:vMerge w:val="continue"/>
            <w:noWrap w:val="0"/>
            <w:vAlign w:val="center"/>
          </w:tcPr>
          <w:p w14:paraId="4E66EB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38" w:type="pct"/>
            <w:noWrap w:val="0"/>
            <w:vAlign w:val="center"/>
          </w:tcPr>
          <w:p w14:paraId="2E98B4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7F000D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香港投资推广署闭门会</w:t>
            </w:r>
          </w:p>
        </w:tc>
        <w:tc>
          <w:tcPr>
            <w:tcW w:w="1659" w:type="pct"/>
            <w:noWrap w:val="0"/>
            <w:vAlign w:val="center"/>
          </w:tcPr>
          <w:p w14:paraId="4DE2FB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珠海国际会展中心B座 407会议室</w:t>
            </w:r>
          </w:p>
        </w:tc>
      </w:tr>
      <w:tr w14:paraId="50EB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restart"/>
            <w:noWrap w:val="0"/>
            <w:vAlign w:val="center"/>
          </w:tcPr>
          <w:p w14:paraId="21146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:00</w:t>
            </w:r>
          </w:p>
        </w:tc>
        <w:tc>
          <w:tcPr>
            <w:tcW w:w="438" w:type="pct"/>
            <w:noWrap w:val="0"/>
            <w:vAlign w:val="center"/>
          </w:tcPr>
          <w:p w14:paraId="5B7F2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洽谈</w:t>
            </w:r>
          </w:p>
        </w:tc>
        <w:tc>
          <w:tcPr>
            <w:tcW w:w="1789" w:type="pct"/>
            <w:noWrap w:val="0"/>
            <w:vAlign w:val="center"/>
          </w:tcPr>
          <w:p w14:paraId="62B937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B2B商务洽谈对接会（行业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分区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59" w:type="pct"/>
            <w:noWrap w:val="0"/>
            <w:vAlign w:val="center"/>
          </w:tcPr>
          <w:p w14:paraId="6CAA6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A座珠海厅</w:t>
            </w:r>
          </w:p>
        </w:tc>
      </w:tr>
      <w:tr w14:paraId="4CE5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continue"/>
            <w:noWrap w:val="0"/>
            <w:vAlign w:val="center"/>
          </w:tcPr>
          <w:p w14:paraId="5E213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38" w:type="pct"/>
            <w:noWrap w:val="0"/>
            <w:vAlign w:val="center"/>
          </w:tcPr>
          <w:p w14:paraId="65CCA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0275A9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项目路演（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公开路演区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59" w:type="pct"/>
            <w:noWrap w:val="0"/>
            <w:vAlign w:val="center"/>
          </w:tcPr>
          <w:p w14:paraId="0E5AA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B座十字门厅</w:t>
            </w:r>
          </w:p>
        </w:tc>
      </w:tr>
      <w:tr w14:paraId="264E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continue"/>
            <w:noWrap w:val="0"/>
            <w:vAlign w:val="center"/>
          </w:tcPr>
          <w:p w14:paraId="1AF265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38" w:type="pct"/>
            <w:noWrap w:val="0"/>
            <w:vAlign w:val="center"/>
          </w:tcPr>
          <w:p w14:paraId="528A08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6F0A17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大湾区会展研讨专项</w:t>
            </w:r>
          </w:p>
        </w:tc>
        <w:tc>
          <w:tcPr>
            <w:tcW w:w="1659" w:type="pct"/>
            <w:noWrap w:val="0"/>
            <w:vAlign w:val="center"/>
          </w:tcPr>
          <w:p w14:paraId="3299AB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珠海国际会展中心B座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401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会议室</w:t>
            </w:r>
          </w:p>
        </w:tc>
      </w:tr>
      <w:tr w14:paraId="56A8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continue"/>
            <w:noWrap w:val="0"/>
            <w:vAlign w:val="center"/>
          </w:tcPr>
          <w:p w14:paraId="1271DF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38" w:type="pct"/>
            <w:noWrap w:val="0"/>
            <w:vAlign w:val="center"/>
          </w:tcPr>
          <w:p w14:paraId="3B3B88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会展</w:t>
            </w:r>
          </w:p>
        </w:tc>
        <w:tc>
          <w:tcPr>
            <w:tcW w:w="1789" w:type="pct"/>
            <w:noWrap w:val="0"/>
            <w:vAlign w:val="center"/>
          </w:tcPr>
          <w:p w14:paraId="073F17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注册会计师专场 </w:t>
            </w:r>
          </w:p>
        </w:tc>
        <w:tc>
          <w:tcPr>
            <w:tcW w:w="1659" w:type="pct"/>
            <w:noWrap w:val="0"/>
            <w:vAlign w:val="center"/>
          </w:tcPr>
          <w:p w14:paraId="499A03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珠海国际会展中心B座 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402</w:t>
            </w: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会议室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6D1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4661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noWrap w:val="0"/>
            <w:vAlign w:val="center"/>
          </w:tcPr>
          <w:p w14:paraId="011E6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noWrap w:val="0"/>
            <w:vAlign w:val="center"/>
          </w:tcPr>
          <w:p w14:paraId="47F2D59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服贸会展览展示活动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、明日纪元人形机器人展</w:t>
            </w:r>
          </w:p>
        </w:tc>
        <w:tc>
          <w:tcPr>
            <w:tcW w:w="1659" w:type="pct"/>
            <w:noWrap w:val="0"/>
            <w:vAlign w:val="center"/>
          </w:tcPr>
          <w:p w14:paraId="2B853D9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45ED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4CF92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72C4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5FA7C14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拉美风情街展览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3F113DC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南屏华发商都</w:t>
            </w:r>
          </w:p>
        </w:tc>
      </w:tr>
      <w:tr w14:paraId="06D7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4003FA3D">
            <w:pPr>
              <w:keepNext w:val="0"/>
              <w:keepLines w:val="0"/>
              <w:pageBreakBefore w:val="0"/>
              <w:widowControl w:val="0"/>
              <w:suppressLineNumbers w:val="0"/>
              <w:shd w:val="clear" w:fill="91ABDF" w:themeFill="accent1" w:themeFillTint="9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年11月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日（星期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6907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4F683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09:30-12:00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5483E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洽谈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320619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B2B商务洽谈对接会（行业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分区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4DF7C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A座珠海厅</w:t>
            </w:r>
          </w:p>
        </w:tc>
      </w:tr>
      <w:tr w14:paraId="33A3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38A65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09:30-12:00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78C13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69BC51E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高校院长论坛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DE676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B座501会议室</w:t>
            </w:r>
          </w:p>
        </w:tc>
      </w:tr>
      <w:tr w14:paraId="7B67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0F254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14:00-15:00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17B5D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6BDA007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无菌机器人工程技术研讨会 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2D0922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B座504会议室</w:t>
            </w:r>
          </w:p>
        </w:tc>
      </w:tr>
      <w:tr w14:paraId="709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64AF0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00-16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7C096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622433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广东自贸试验区联动发展区生物医药产业专场活动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6CD911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B座501会议室</w:t>
            </w:r>
          </w:p>
        </w:tc>
      </w:tr>
      <w:tr w14:paraId="61B6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39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7A136F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14:00-18:00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430D6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7292A8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中医药</w:t>
            </w:r>
            <w:r>
              <w:rPr>
                <w:rFonts w:hint="eastAsia" w:ascii="仿宋_GB2312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服务出口</w:t>
            </w: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专项</w:t>
            </w:r>
            <w:r>
              <w:rPr>
                <w:rFonts w:hint="eastAsia" w:ascii="仿宋_GB2312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活动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79A995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珠海国际会展中心B座 402会议室</w:t>
            </w:r>
          </w:p>
        </w:tc>
      </w:tr>
      <w:tr w14:paraId="6440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restart"/>
            <w:shd w:val="clear" w:color="auto" w:fill="auto"/>
            <w:noWrap w:val="0"/>
            <w:vAlign w:val="center"/>
          </w:tcPr>
          <w:p w14:paraId="1876A2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:00-18: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5D472D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会展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4DF599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知识产权版权专场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8A328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  展区+B座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405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会议室</w:t>
            </w:r>
            <w:r>
              <w:rPr>
                <w:rFonts w:hint="eastAsia"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2E3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320" w:hRule="atLeast"/>
          <w:jc w:val="center"/>
        </w:trPr>
        <w:tc>
          <w:tcPr>
            <w:tcW w:w="1112" w:type="pct"/>
            <w:vMerge w:val="continue"/>
            <w:shd w:val="clear" w:color="auto" w:fill="auto"/>
            <w:noWrap w:val="0"/>
            <w:vAlign w:val="center"/>
          </w:tcPr>
          <w:p w14:paraId="38BBE0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4694A9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会展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792F4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跨境法律服务专场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275938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珠海国际会展中心  展区+B座404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会议室、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0380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restart"/>
            <w:shd w:val="clear" w:color="auto" w:fill="auto"/>
            <w:noWrap w:val="0"/>
            <w:vAlign w:val="center"/>
          </w:tcPr>
          <w:p w14:paraId="6F1E7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:00-18: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27F1B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2C6A9D1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/>
              <w:textAlignment w:val="auto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项目路演（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公开路演区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6ABB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B座十字门厅</w:t>
            </w:r>
          </w:p>
        </w:tc>
      </w:tr>
      <w:tr w14:paraId="02FE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continue"/>
            <w:shd w:val="clear" w:color="auto" w:fill="auto"/>
            <w:noWrap w:val="0"/>
            <w:vAlign w:val="center"/>
          </w:tcPr>
          <w:p w14:paraId="7564C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113CA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6FA1E3D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/>
              <w:textAlignment w:val="auto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项目路演（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私密路演区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AC68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仿宋_GB2312" w:hAnsi="Calibri" w:eastAsia="仿宋_GB2312" w:cs="仿宋_GB2312"/>
                <w:b/>
                <w:bCs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B座503会议室</w:t>
            </w:r>
          </w:p>
        </w:tc>
      </w:tr>
      <w:tr w14:paraId="4498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vMerge w:val="continue"/>
            <w:shd w:val="clear" w:color="auto" w:fill="auto"/>
            <w:noWrap w:val="0"/>
            <w:vAlign w:val="center"/>
          </w:tcPr>
          <w:p w14:paraId="3A420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54D43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6C184A6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服贸会展览展示活动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、明日纪元人形机器人展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7BE072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2C8F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30" w:hRule="atLeast"/>
          <w:jc w:val="center"/>
        </w:trPr>
        <w:tc>
          <w:tcPr>
            <w:tcW w:w="1112" w:type="pct"/>
            <w:shd w:val="clear" w:color="auto" w:fill="auto"/>
            <w:noWrap w:val="0"/>
            <w:vAlign w:val="center"/>
          </w:tcPr>
          <w:p w14:paraId="7A260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56EA2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shd w:val="clear" w:color="auto" w:fill="auto"/>
            <w:noWrap w:val="0"/>
            <w:vAlign w:val="center"/>
          </w:tcPr>
          <w:p w14:paraId="1C289CB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拉美风情街展览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1BCBCA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南屏华发商都</w:t>
            </w:r>
          </w:p>
        </w:tc>
      </w:tr>
      <w:tr w14:paraId="2E01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18E0FA5">
            <w:pPr>
              <w:keepNext w:val="0"/>
              <w:keepLines w:val="0"/>
              <w:pageBreakBefore w:val="0"/>
              <w:widowControl w:val="0"/>
              <w:suppressLineNumbers w:val="0"/>
              <w:shd w:val="clear" w:fill="91ABDF" w:themeFill="accent1" w:themeFillTint="9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年11月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日（星期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天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481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5176A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noWrap w:val="0"/>
            <w:vAlign w:val="center"/>
          </w:tcPr>
          <w:p w14:paraId="50DDA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会议</w:t>
            </w:r>
          </w:p>
        </w:tc>
        <w:tc>
          <w:tcPr>
            <w:tcW w:w="1789" w:type="pct"/>
            <w:noWrap w:val="0"/>
            <w:vAlign w:val="center"/>
          </w:tcPr>
          <w:p w14:paraId="3C2573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机器人行业培训</w:t>
            </w:r>
          </w:p>
        </w:tc>
        <w:tc>
          <w:tcPr>
            <w:tcW w:w="1659" w:type="pct"/>
            <w:noWrap w:val="0"/>
            <w:vAlign w:val="center"/>
          </w:tcPr>
          <w:p w14:paraId="06BC1D9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B座404会议室</w:t>
            </w:r>
          </w:p>
        </w:tc>
      </w:tr>
      <w:tr w14:paraId="746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52A9A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noWrap w:val="0"/>
            <w:vAlign w:val="center"/>
          </w:tcPr>
          <w:p w14:paraId="0A3A0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noWrap w:val="0"/>
            <w:vAlign w:val="center"/>
          </w:tcPr>
          <w:p w14:paraId="6B7245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服贸会展览展示活动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、明日纪元人形机器人展</w:t>
            </w:r>
          </w:p>
        </w:tc>
        <w:tc>
          <w:tcPr>
            <w:tcW w:w="1659" w:type="pct"/>
            <w:noWrap w:val="0"/>
            <w:vAlign w:val="center"/>
          </w:tcPr>
          <w:p w14:paraId="4DB5C6B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珠海国际会展中心A座L1</w:t>
            </w:r>
          </w:p>
        </w:tc>
      </w:tr>
      <w:tr w14:paraId="49D7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" w:type="pct"/>
            <w:noWrap w:val="0"/>
            <w:vAlign w:val="center"/>
          </w:tcPr>
          <w:p w14:paraId="2BEA4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10:00-18:00</w:t>
            </w:r>
          </w:p>
        </w:tc>
        <w:tc>
          <w:tcPr>
            <w:tcW w:w="438" w:type="pct"/>
            <w:noWrap w:val="0"/>
            <w:vAlign w:val="center"/>
          </w:tcPr>
          <w:p w14:paraId="6FF61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展览</w:t>
            </w:r>
          </w:p>
        </w:tc>
        <w:tc>
          <w:tcPr>
            <w:tcW w:w="1789" w:type="pct"/>
            <w:noWrap w:val="0"/>
            <w:vAlign w:val="center"/>
          </w:tcPr>
          <w:p w14:paraId="34EBE2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拉美风情街展览</w:t>
            </w:r>
          </w:p>
        </w:tc>
        <w:tc>
          <w:tcPr>
            <w:tcW w:w="1659" w:type="pct"/>
            <w:noWrap w:val="0"/>
            <w:vAlign w:val="center"/>
          </w:tcPr>
          <w:p w14:paraId="0C6D58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珠海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南屏华发商都</w:t>
            </w:r>
          </w:p>
        </w:tc>
      </w:tr>
    </w:tbl>
    <w:p w14:paraId="0B0D228F">
      <w:pP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Hans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11C101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E137A">
    <w:pPr>
      <w:spacing w:line="182" w:lineRule="auto"/>
      <w:ind w:right="1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68134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68134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90A95"/>
    <w:rsid w:val="3F6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仿宋" w:cs="Times New Roman"/>
      <w:szCs w:val="32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9">
    <w:name w:val="font61"/>
    <w:basedOn w:val="8"/>
    <w:qFormat/>
    <w:uiPriority w:val="0"/>
    <w:rPr>
      <w:rFonts w:hint="eastAsia" w:ascii="Microsoft JhengHei" w:hAnsi="Microsoft JhengHei" w:eastAsia="Microsoft JhengHei" w:cs="Microsoft JhengHei"/>
      <w:color w:val="000000"/>
      <w:sz w:val="24"/>
      <w:szCs w:val="24"/>
      <w:u w:val="none"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1068</Characters>
  <Lines>0</Lines>
  <Paragraphs>0</Paragraphs>
  <TotalTime>0</TotalTime>
  <ScaleCrop>false</ScaleCrop>
  <LinksUpToDate>false</LinksUpToDate>
  <CharactersWithSpaces>1087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2025-09-22T12:09:00Z</dcterms:created>
  <dc:creator>admin</dc:creator>
  <cp:lastModifiedBy>Fluoxetine</cp:lastModifiedBy>
  <dcterms:modified xsi:type="dcterms:W3CDTF">2025-09-23T05:03:07Z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eyJoZGlkIjoiZDFkZGVhOWRjOGYxODk1ZTE2YjU0NGI0N2FlM2ZlYWEiLCJ1c2VySWQiOiIyNzgxNDExNTgifQ==</vt:lpwstr>
  </property>
  <property fmtid="{D5CDD505-2E9C-101B-9397-08002B2CF9AE}" pid="4" name="ICV">
    <vt:lpwstr>4D9547CEF79042C5A6C5F827F0166028_13</vt:lpwstr>
  </property>
</Properties>
</file>